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E8422B" w:rsidP="00555C4D">
      <w:pPr>
        <w:jc w:val="center"/>
      </w:pPr>
      <w:r w:rsidRPr="00E8422B">
        <w:rPr>
          <w:noProof/>
        </w:rPr>
        <w:drawing>
          <wp:inline distT="0" distB="0" distL="0" distR="0">
            <wp:extent cx="2413000" cy="786345"/>
            <wp:effectExtent l="25400" t="0" r="0" b="0"/>
            <wp:docPr id="3" name="Picture 3" descr="S:\2015 Race for the Cure\POWER of Graphics\power-o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5 Race for the Cure\POWER of Graphics\power-of-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6088" cy="787351"/>
                    </a:xfrm>
                    <a:prstGeom prst="rect">
                      <a:avLst/>
                    </a:prstGeom>
                    <a:noFill/>
                    <a:ln>
                      <a:noFill/>
                    </a:ln>
                  </pic:spPr>
                </pic:pic>
              </a:graphicData>
            </a:graphic>
          </wp:inline>
        </w:drawing>
      </w:r>
      <w:r w:rsidR="00555C4D">
        <w:rPr>
          <w:noProof/>
        </w:rPr>
        <w:drawing>
          <wp:inline distT="0" distB="0" distL="0" distR="0">
            <wp:extent cx="2489200" cy="829733"/>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6"/>
                    <a:stretch>
                      <a:fillRect/>
                    </a:stretch>
                  </pic:blipFill>
                  <pic:spPr>
                    <a:xfrm>
                      <a:off x="0" y="0"/>
                      <a:ext cx="2491011" cy="83033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E8422B" w:rsidRDefault="00555C4D" w:rsidP="00817F79">
      <w:pPr>
        <w:jc w:val="center"/>
        <w:rPr>
          <w:rFonts w:cs="Arial"/>
          <w:b/>
          <w:sz w:val="36"/>
          <w:szCs w:val="36"/>
        </w:rPr>
      </w:pPr>
      <w:r w:rsidRPr="00082D04">
        <w:rPr>
          <w:rFonts w:cs="Arial"/>
          <w:b/>
          <w:sz w:val="36"/>
          <w:szCs w:val="36"/>
        </w:rPr>
        <w:t xml:space="preserve">Fremont Street Experience to </w:t>
      </w:r>
      <w:r w:rsidR="00E8422B">
        <w:rPr>
          <w:rFonts w:cs="Arial"/>
          <w:b/>
          <w:sz w:val="36"/>
          <w:szCs w:val="36"/>
        </w:rPr>
        <w:t>Host 20</w:t>
      </w:r>
      <w:r w:rsidR="00E8422B" w:rsidRPr="00E8422B">
        <w:rPr>
          <w:rFonts w:cs="Arial"/>
          <w:b/>
          <w:sz w:val="36"/>
          <w:szCs w:val="36"/>
          <w:vertAlign w:val="superscript"/>
        </w:rPr>
        <w:t>th</w:t>
      </w:r>
      <w:r w:rsidR="00E8422B">
        <w:rPr>
          <w:rFonts w:cs="Arial"/>
          <w:b/>
          <w:sz w:val="36"/>
          <w:szCs w:val="36"/>
        </w:rPr>
        <w:t xml:space="preserve"> Annual </w:t>
      </w:r>
    </w:p>
    <w:p w:rsidR="00817F79" w:rsidRDefault="00E8422B" w:rsidP="00817F79">
      <w:pPr>
        <w:jc w:val="center"/>
        <w:rPr>
          <w:rFonts w:cs="Arial"/>
          <w:b/>
          <w:sz w:val="36"/>
          <w:szCs w:val="36"/>
        </w:rPr>
      </w:pPr>
      <w:r>
        <w:rPr>
          <w:rFonts w:cs="Arial"/>
          <w:b/>
          <w:sz w:val="36"/>
          <w:szCs w:val="36"/>
        </w:rPr>
        <w:t>Susan G. Komen Southern Nevada Race for the Cure</w:t>
      </w:r>
    </w:p>
    <w:p w:rsidR="00555C4D" w:rsidRDefault="00555C4D" w:rsidP="00817F79">
      <w:pPr>
        <w:jc w:val="center"/>
        <w:rPr>
          <w:rFonts w:cs="Arial"/>
          <w:b/>
          <w:sz w:val="36"/>
          <w:szCs w:val="36"/>
        </w:rPr>
      </w:pPr>
    </w:p>
    <w:p w:rsidR="00EA3E25" w:rsidRDefault="00555C4D" w:rsidP="00EA3E25">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r w:rsidR="0078680B">
        <w:rPr>
          <w:rFonts w:cs="Arial"/>
          <w:b/>
          <w:sz w:val="28"/>
          <w:szCs w:val="28"/>
        </w:rPr>
        <w:t xml:space="preserve">Susan G. Komen </w:t>
      </w:r>
    </w:p>
    <w:p w:rsidR="00555C4D" w:rsidRPr="00082D04" w:rsidRDefault="0078680B" w:rsidP="00EA3E25">
      <w:pPr>
        <w:jc w:val="center"/>
        <w:rPr>
          <w:rFonts w:cs="Arial"/>
          <w:b/>
          <w:sz w:val="28"/>
          <w:szCs w:val="28"/>
        </w:rPr>
      </w:pPr>
      <w:proofErr w:type="gramStart"/>
      <w:r>
        <w:rPr>
          <w:rFonts w:cs="Arial"/>
          <w:b/>
          <w:sz w:val="28"/>
          <w:szCs w:val="28"/>
        </w:rPr>
        <w:t>of</w:t>
      </w:r>
      <w:proofErr w:type="gramEnd"/>
      <w:r>
        <w:rPr>
          <w:rFonts w:cs="Arial"/>
          <w:b/>
          <w:sz w:val="28"/>
          <w:szCs w:val="28"/>
        </w:rPr>
        <w:t xml:space="preserve"> Southern Nevada</w:t>
      </w:r>
      <w:r w:rsidR="00555C4D">
        <w:rPr>
          <w:rFonts w:cs="Arial"/>
          <w:b/>
          <w:sz w:val="28"/>
          <w:szCs w:val="28"/>
        </w:rPr>
        <w:t xml:space="preserve"> </w:t>
      </w:r>
      <w:r w:rsidR="00555C4D" w:rsidRPr="00082D04">
        <w:rPr>
          <w:rFonts w:cs="Arial"/>
          <w:b/>
          <w:sz w:val="28"/>
          <w:szCs w:val="28"/>
        </w:rPr>
        <w:t xml:space="preserve">on </w:t>
      </w:r>
      <w:r>
        <w:rPr>
          <w:rFonts w:cs="Arial"/>
          <w:b/>
          <w:sz w:val="28"/>
          <w:szCs w:val="28"/>
        </w:rPr>
        <w:t>May 2</w:t>
      </w:r>
      <w:r w:rsidR="00EA3E25">
        <w:rPr>
          <w:rFonts w:cs="Arial"/>
          <w:b/>
          <w:sz w:val="28"/>
          <w:szCs w:val="28"/>
        </w:rPr>
        <w:t xml:space="preserve"> with SlotZilla Charity Challenge</w:t>
      </w:r>
    </w:p>
    <w:p w:rsidR="00555C4D" w:rsidRDefault="00555C4D"/>
    <w:p w:rsidR="0078680B" w:rsidRPr="00BD4581" w:rsidRDefault="001C30B9">
      <w:pPr>
        <w:rPr>
          <w:rFonts w:cs="Arial"/>
          <w:color w:val="000000"/>
        </w:rPr>
      </w:pPr>
      <w:r>
        <w:t xml:space="preserve">Las Vegas, Nev. – </w:t>
      </w:r>
      <w:r w:rsidR="00B81D3B">
        <w:t xml:space="preserve">April </w:t>
      </w:r>
      <w:r w:rsidR="007F4C37">
        <w:t>22</w:t>
      </w:r>
      <w:r w:rsidR="00555C4D">
        <w:t xml:space="preserve">, 2015 – </w:t>
      </w:r>
      <w:r w:rsidR="0078680B">
        <w:t>Fremont Street Experience will host the 20</w:t>
      </w:r>
      <w:r w:rsidR="0078680B" w:rsidRPr="0078680B">
        <w:rPr>
          <w:vertAlign w:val="superscript"/>
        </w:rPr>
        <w:t>th</w:t>
      </w:r>
      <w:r w:rsidR="0078680B">
        <w:t xml:space="preserve"> Annual Susan G. Komen of Southern Nevada Race for the Cure on Saturday, May 2</w:t>
      </w:r>
      <w:r w:rsidR="00EA3E25">
        <w:t xml:space="preserve"> with registration starting at 8:15 a.m</w:t>
      </w:r>
      <w:r w:rsidR="0078680B">
        <w:t xml:space="preserve">. </w:t>
      </w:r>
      <w:r w:rsidR="00EA3E25" w:rsidRPr="00EA3E25">
        <w:rPr>
          <w:rFonts w:cs="Arial"/>
        </w:rPr>
        <w:t xml:space="preserve">Individuals can participate in a </w:t>
      </w:r>
      <w:r w:rsidR="00EA3E25" w:rsidRPr="00EA3E25">
        <w:rPr>
          <w:rFonts w:cs="Arial"/>
          <w:color w:val="000000"/>
        </w:rPr>
        <w:t>5K (approximately 3.2 miles) or a 1-Mile Fun Walk. The Race will start at the intersection of Las Vegas Boulevard and Clark Avenue and will finish at the intersection of Fremont East and 6th Street.</w:t>
      </w:r>
      <w:r w:rsidR="00DF6A55">
        <w:rPr>
          <w:rFonts w:cs="Arial"/>
          <w:color w:val="000000"/>
        </w:rPr>
        <w:t xml:space="preserve"> </w:t>
      </w:r>
      <w:r w:rsidR="00637F13">
        <w:t xml:space="preserve">In honor of Race for the Cure, Fremont Street Experience will donate 100% of SlotZilla revenue to Susan G. </w:t>
      </w:r>
      <w:r w:rsidR="00EA3E25">
        <w:t xml:space="preserve">Komen of Southern Nevada for everyone who flies on either the lower </w:t>
      </w:r>
      <w:proofErr w:type="spellStart"/>
      <w:r w:rsidR="00EA3E25">
        <w:t>Zipline</w:t>
      </w:r>
      <w:proofErr w:type="spellEnd"/>
      <w:r w:rsidR="00EA3E25">
        <w:t xml:space="preserve"> ($20) or upper </w:t>
      </w:r>
      <w:proofErr w:type="spellStart"/>
      <w:r w:rsidR="00EA3E25">
        <w:t>Zoomline</w:t>
      </w:r>
      <w:proofErr w:type="spellEnd"/>
      <w:r w:rsidR="00EA3E25">
        <w:t xml:space="preserve"> ($40) on May 2 from 10 a.m. to 5 p.m. Flight times can be purchased at the SlotZilla box office or can be booked in advance online at www.vegasexperience.com.</w:t>
      </w:r>
    </w:p>
    <w:p w:rsidR="00DF6A55" w:rsidRDefault="00DF6A55"/>
    <w:p w:rsidR="0078680B" w:rsidRDefault="007F4C37">
      <w:r>
        <w:t>“</w:t>
      </w:r>
      <w:r w:rsidR="00DF6A55">
        <w:t>We are honored to be hosting the Susan G. Komen Southern Nevada Race for the Cure once again in their 20</w:t>
      </w:r>
      <w:r w:rsidR="00DF6A55" w:rsidRPr="00DF6A55">
        <w:rPr>
          <w:vertAlign w:val="superscript"/>
        </w:rPr>
        <w:t>th</w:t>
      </w:r>
      <w:r w:rsidR="00DF6A55">
        <w:t xml:space="preserve"> year,” said Jeff Victor, president of Fremont Street Experience. “Susan G. Komen does such great work address breast cancer on so many levels. Everyone that comes down to fly on SlotZilla on either the </w:t>
      </w:r>
      <w:proofErr w:type="spellStart"/>
      <w:r w:rsidR="00DF6A55">
        <w:t>Zoomline</w:t>
      </w:r>
      <w:proofErr w:type="spellEnd"/>
      <w:r w:rsidR="00DF6A55">
        <w:t xml:space="preserve"> or </w:t>
      </w:r>
      <w:proofErr w:type="spellStart"/>
      <w:r w:rsidR="00DF6A55">
        <w:t>Zipline</w:t>
      </w:r>
      <w:proofErr w:type="spellEnd"/>
      <w:r w:rsidR="00DF6A55">
        <w:t xml:space="preserve"> on Saturday, May 2 will be supporting a great cause with every dollar of revenue going to Susan G. Komen of Southern Nevada. In</w:t>
      </w:r>
      <w:bookmarkStart w:id="0" w:name="_GoBack"/>
      <w:bookmarkEnd w:id="0"/>
      <w:r w:rsidR="00DF6A55">
        <w:t xml:space="preserve"> essence, flyers, by making the appropriate charitable donation, will get to fly SlotZilla for free.”</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proofErr w:type="spellStart"/>
      <w:r w:rsidRPr="00DD04C2">
        <w:t>Zipline</w:t>
      </w:r>
      <w:proofErr w:type="spellEnd"/>
      <w:r w:rsidRPr="00DD04C2">
        <w:t xml:space="preserv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proofErr w:type="spellStart"/>
      <w:r w:rsidRPr="00DD04C2">
        <w:lastRenderedPageBreak/>
        <w:t>Zoomline</w:t>
      </w:r>
      <w:proofErr w:type="spellEnd"/>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w:t>
      </w:r>
      <w:proofErr w:type="spellStart"/>
      <w:r>
        <w:t>Zipline</w:t>
      </w:r>
      <w:proofErr w:type="spellEnd"/>
      <w:r>
        <w:t xml:space="preserve"> and 100-300 lbs. for </w:t>
      </w:r>
      <w:proofErr w:type="spellStart"/>
      <w:r>
        <w:t>Zoomline</w:t>
      </w:r>
      <w:proofErr w:type="spellEnd"/>
      <w:r>
        <w:t>, with a ma</w:t>
      </w:r>
      <w:r w:rsidRPr="00675FD6">
        <w:t xml:space="preserve">ximum 6’8” height for lower </w:t>
      </w:r>
      <w:proofErr w:type="spellStart"/>
      <w:r w:rsidRPr="00675FD6">
        <w:t>Zipline</w:t>
      </w:r>
      <w:proofErr w:type="spellEnd"/>
      <w:r>
        <w:t xml:space="preserve"> but </w:t>
      </w:r>
      <w:r w:rsidRPr="00675FD6">
        <w:t xml:space="preserve">no height limit on upper </w:t>
      </w:r>
      <w:proofErr w:type="spellStart"/>
      <w:r w:rsidRPr="00675FD6">
        <w:t>Zoomline</w:t>
      </w:r>
      <w:proofErr w:type="spellEnd"/>
      <w:r w:rsidRPr="00675FD6">
        <w:t xml:space="preserv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BD4581" w:rsidRPr="00BD4581" w:rsidRDefault="00BD4581" w:rsidP="00BD4581">
      <w:pPr>
        <w:rPr>
          <w:rFonts w:cs="Arial"/>
          <w:u w:val="single"/>
        </w:rPr>
      </w:pPr>
      <w:r w:rsidRPr="00BD4581">
        <w:rPr>
          <w:rStyle w:val="Strong"/>
          <w:rFonts w:cs="Arial"/>
        </w:rPr>
        <w:t>About Susan G. Komen</w:t>
      </w:r>
      <w:r w:rsidRPr="00BD4581">
        <w:rPr>
          <w:rStyle w:val="Strong"/>
          <w:rFonts w:cs="Arial"/>
          <w:vertAlign w:val="superscript"/>
        </w:rPr>
        <w:t>®</w:t>
      </w:r>
      <w:r w:rsidRPr="00BD4581">
        <w:rPr>
          <w:rStyle w:val="Strong"/>
          <w:rFonts w:cs="Arial"/>
        </w:rPr>
        <w:t xml:space="preserve"> and the Komen Southern Nevada Affiliate</w:t>
      </w:r>
    </w:p>
    <w:p w:rsidR="00BD4581" w:rsidRPr="00BD4581" w:rsidRDefault="00BD4581" w:rsidP="00BD4581">
      <w:pPr>
        <w:rPr>
          <w:rFonts w:cs="Arial"/>
        </w:rPr>
      </w:pPr>
      <w:r w:rsidRPr="00BD4581">
        <w:rPr>
          <w:rFonts w:cs="Arial"/>
        </w:rPr>
        <w:t>Nancy G. Brinker promised her dying sister, Susan G. Komen, she would do everything in her power to end breast cancer forever. In 1982, that promise became Susan G. Komen. The Southern Nevada Affiliate is part of the world’s largest and most progressive grassroots network fighting breast cancer. Through events like the Komen Southern Nevada Race for the Cure, the</w:t>
      </w:r>
      <w:r w:rsidRPr="00BD4581">
        <w:rPr>
          <w:rFonts w:cs="Arial"/>
          <w:color w:val="000080"/>
        </w:rPr>
        <w:t xml:space="preserve"> </w:t>
      </w:r>
      <w:r w:rsidRPr="00BD4581">
        <w:rPr>
          <w:rFonts w:cs="Arial"/>
        </w:rPr>
        <w:t xml:space="preserve">Southern Nevada Affiliate has invested $7.7 million in community breast cancer programs in six counties since 1996. Up to 75 percent of net proceeds generated by the Affiliate stays in the local community. </w:t>
      </w:r>
      <w:proofErr w:type="gramStart"/>
      <w:r w:rsidRPr="00BD4581">
        <w:rPr>
          <w:rFonts w:cs="Arial"/>
        </w:rPr>
        <w:t>The remaining 25 percent funds national breast cancer research.</w:t>
      </w:r>
      <w:proofErr w:type="gramEnd"/>
      <w:r w:rsidRPr="00BD4581">
        <w:rPr>
          <w:rFonts w:cs="Arial"/>
        </w:rPr>
        <w:t xml:space="preserve"> For more information visit </w:t>
      </w:r>
      <w:hyperlink r:id="rId7" w:history="1">
        <w:r w:rsidRPr="00BD4581">
          <w:rPr>
            <w:rStyle w:val="Hyperlink"/>
            <w:rFonts w:cs="Arial"/>
          </w:rPr>
          <w:t>www.komensouthernnevada.org</w:t>
        </w:r>
      </w:hyperlink>
      <w:r w:rsidRPr="00BD4581">
        <w:rPr>
          <w:rFonts w:cs="Arial"/>
        </w:rPr>
        <w:t xml:space="preserve"> or call (702) 822-2324. Follow on Facebook at </w:t>
      </w:r>
      <w:hyperlink r:id="rId8" w:history="1">
        <w:r w:rsidRPr="00BD4581">
          <w:rPr>
            <w:rStyle w:val="Hyperlink"/>
            <w:rFonts w:cs="Arial"/>
          </w:rPr>
          <w:t>https://www.facebook.com/pages/Susan-G-Komen-for-the-Cure-of-Southern-Nevada/255100881352</w:t>
        </w:r>
      </w:hyperlink>
      <w:r w:rsidRPr="00BD4581">
        <w:rPr>
          <w:rFonts w:cs="Arial"/>
        </w:rPr>
        <w:t xml:space="preserve">, or on Twitter </w:t>
      </w:r>
      <w:hyperlink r:id="rId9" w:history="1">
        <w:r w:rsidRPr="00BD4581">
          <w:rPr>
            <w:rStyle w:val="Hyperlink"/>
            <w:rFonts w:cs="Arial"/>
          </w:rPr>
          <w:t>@</w:t>
        </w:r>
        <w:proofErr w:type="spellStart"/>
        <w:r w:rsidRPr="00BD4581">
          <w:rPr>
            <w:rStyle w:val="Hyperlink"/>
            <w:rFonts w:cs="Arial"/>
          </w:rPr>
          <w:t>KomenSN</w:t>
        </w:r>
        <w:proofErr w:type="spellEnd"/>
      </w:hyperlink>
      <w:r w:rsidRPr="00BD4581">
        <w:rPr>
          <w:rFonts w:cs="Arial"/>
        </w:rPr>
        <w:t>.</w:t>
      </w:r>
    </w:p>
    <w:p w:rsidR="00C23CB7" w:rsidRDefault="00C23CB7"/>
    <w:p w:rsidR="00555C4D" w:rsidRPr="001706F0" w:rsidRDefault="00555C4D">
      <w:pPr>
        <w:rPr>
          <w:sz w:val="22"/>
          <w:szCs w:val="22"/>
        </w:rPr>
      </w:pPr>
    </w:p>
    <w:p w:rsidR="00555C4D" w:rsidRPr="002272F0" w:rsidRDefault="00555C4D" w:rsidP="00555C4D">
      <w:pPr>
        <w:rPr>
          <w:szCs w:val="22"/>
        </w:rPr>
      </w:pPr>
      <w:r w:rsidRPr="002272F0">
        <w:rPr>
          <w:b/>
          <w:szCs w:val="22"/>
        </w:rPr>
        <w:t>About SlotZilla™</w:t>
      </w:r>
    </w:p>
    <w:p w:rsidR="00555C4D" w:rsidRPr="002272F0" w:rsidRDefault="00555C4D" w:rsidP="00555C4D">
      <w:pPr>
        <w:rPr>
          <w:szCs w:val="22"/>
          <w:u w:color="000000"/>
        </w:rPr>
      </w:pPr>
      <w:r w:rsidRPr="002272F0">
        <w:rPr>
          <w:i/>
          <w:szCs w:val="22"/>
        </w:rPr>
        <w:t xml:space="preserve">Zip &amp; Zoom – Vegas Style </w:t>
      </w:r>
      <w:r w:rsidRPr="002272F0">
        <w:rPr>
          <w:szCs w:val="22"/>
        </w:rPr>
        <w:t xml:space="preserve">on the world’s most unique </w:t>
      </w:r>
      <w:proofErr w:type="spellStart"/>
      <w:r w:rsidRPr="002272F0">
        <w:rPr>
          <w:szCs w:val="22"/>
        </w:rPr>
        <w:t>zipline</w:t>
      </w:r>
      <w:proofErr w:type="spellEnd"/>
      <w:r w:rsidRPr="002272F0">
        <w:rPr>
          <w:szCs w:val="22"/>
        </w:rPr>
        <w:t xml:space="preserve"> – SlotZilla™</w:t>
      </w:r>
      <w:r w:rsidRPr="002272F0">
        <w:rPr>
          <w:b/>
          <w:i/>
          <w:szCs w:val="22"/>
        </w:rPr>
        <w:t xml:space="preserve"> </w:t>
      </w:r>
      <w:r w:rsidRPr="002272F0">
        <w:rPr>
          <w:szCs w:val="22"/>
        </w:rPr>
        <w:t xml:space="preserve">at Fremont Street Experience located in Downtown Las Vegas. </w:t>
      </w:r>
      <w:r w:rsidRPr="002272F0">
        <w:rPr>
          <w:szCs w:val="22"/>
          <w:u w:color="000000"/>
        </w:rPr>
        <w:t>SlotZilla</w:t>
      </w:r>
      <w:r w:rsidRPr="002272F0">
        <w:rPr>
          <w:i/>
          <w:szCs w:val="22"/>
          <w:u w:color="000000"/>
        </w:rPr>
        <w:t xml:space="preserve"> </w:t>
      </w:r>
      <w:r w:rsidRPr="002272F0">
        <w:rPr>
          <w:szCs w:val="22"/>
          <w:u w:color="000000"/>
        </w:rPr>
        <w:t xml:space="preserve">combines innovative technology with a dynamic themed concept to transcend a traditional </w:t>
      </w:r>
      <w:proofErr w:type="spellStart"/>
      <w:r w:rsidRPr="002272F0">
        <w:rPr>
          <w:szCs w:val="22"/>
          <w:u w:color="000000"/>
        </w:rPr>
        <w:t>zipline</w:t>
      </w:r>
      <w:proofErr w:type="spellEnd"/>
      <w:r w:rsidRPr="002272F0">
        <w:rPr>
          <w:szCs w:val="22"/>
          <w:u w:color="000000"/>
        </w:rPr>
        <w:t xml:space="preserve"> ride, becoming a ground-breaking attraction for the amusement industry.</w:t>
      </w:r>
      <w:r w:rsidRPr="002272F0">
        <w:rPr>
          <w:szCs w:val="22"/>
        </w:rPr>
        <w:t xml:space="preserve"> The attraction features two thrill levels, a lower </w:t>
      </w:r>
      <w:proofErr w:type="spellStart"/>
      <w:r w:rsidRPr="002272F0">
        <w:rPr>
          <w:i/>
          <w:szCs w:val="22"/>
        </w:rPr>
        <w:t>Zipline</w:t>
      </w:r>
      <w:proofErr w:type="spellEnd"/>
      <w:r w:rsidRPr="002272F0">
        <w:rPr>
          <w:i/>
          <w:szCs w:val="22"/>
        </w:rPr>
        <w:t xml:space="preserve"> </w:t>
      </w:r>
      <w:r w:rsidRPr="002272F0">
        <w:rPr>
          <w:szCs w:val="22"/>
        </w:rPr>
        <w:t xml:space="preserve">where flyers travel half the length of Fremont Street Experience in a traditional seated-harness position and an upper </w:t>
      </w:r>
      <w:proofErr w:type="spellStart"/>
      <w:r w:rsidRPr="002272F0">
        <w:rPr>
          <w:i/>
          <w:szCs w:val="22"/>
        </w:rPr>
        <w:t>Zoomline</w:t>
      </w:r>
      <w:proofErr w:type="spellEnd"/>
      <w:r w:rsidRPr="002272F0">
        <w:rPr>
          <w:szCs w:val="22"/>
        </w:rPr>
        <w:t xml:space="preserve"> where flyers are launched in a horizontal “superman” position 1,750 feet across the entire length of Fremont Street Experience.  </w:t>
      </w:r>
      <w:r w:rsidRPr="002272F0">
        <w:rPr>
          <w:szCs w:val="22"/>
          <w:u w:color="000000"/>
        </w:rPr>
        <w:t>Both levels deliver an experience unique in the world – flying above thousands of people on Fremont Street Experience and under the four-block-long Viva Vision canopy, which is the world’s largest video screen.</w:t>
      </w:r>
    </w:p>
    <w:p w:rsidR="00555C4D" w:rsidRPr="002272F0" w:rsidRDefault="00555C4D" w:rsidP="00555C4D">
      <w:pPr>
        <w:widowControl w:val="0"/>
        <w:autoSpaceDE w:val="0"/>
        <w:autoSpaceDN w:val="0"/>
        <w:adjustRightInd w:val="0"/>
        <w:rPr>
          <w:szCs w:val="22"/>
        </w:rPr>
      </w:pPr>
    </w:p>
    <w:p w:rsidR="00555C4D" w:rsidRPr="002272F0" w:rsidRDefault="00555C4D" w:rsidP="00555C4D">
      <w:pPr>
        <w:widowControl w:val="0"/>
        <w:autoSpaceDE w:val="0"/>
        <w:autoSpaceDN w:val="0"/>
        <w:adjustRightInd w:val="0"/>
        <w:rPr>
          <w:szCs w:val="22"/>
        </w:rPr>
      </w:pPr>
      <w:r w:rsidRPr="002272F0">
        <w:rPr>
          <w:szCs w:val="22"/>
        </w:rPr>
        <w:t xml:space="preserve">SlotZilla is open Sundays through Thursdays from noon to midnight, and Fridays and Saturdays from noon to 2 a.m.  Flights are $20 for the lower </w:t>
      </w:r>
      <w:proofErr w:type="spellStart"/>
      <w:r w:rsidRPr="002272F0">
        <w:rPr>
          <w:szCs w:val="22"/>
        </w:rPr>
        <w:t>Zipline</w:t>
      </w:r>
      <w:proofErr w:type="spellEnd"/>
      <w:r w:rsidRPr="002272F0">
        <w:rPr>
          <w:szCs w:val="22"/>
        </w:rPr>
        <w:t xml:space="preserve"> and $40 for the upper </w:t>
      </w:r>
      <w:proofErr w:type="spellStart"/>
      <w:r w:rsidRPr="002272F0">
        <w:rPr>
          <w:szCs w:val="22"/>
        </w:rPr>
        <w:t>Zoomline</w:t>
      </w:r>
      <w:proofErr w:type="spellEnd"/>
      <w:r w:rsidRPr="002272F0">
        <w:rPr>
          <w:szCs w:val="22"/>
        </w:rPr>
        <w:t xml:space="preserve">.  Flight times can be booked in advance at the SlotZilla ticketing, will call &amp; check-in office located at 425 Fremont St., Ste. 160.  Advance ticket purchases can also be made online at </w:t>
      </w:r>
      <w:hyperlink r:id="rId10" w:history="1">
        <w:r w:rsidRPr="002272F0">
          <w:rPr>
            <w:rStyle w:val="Hyperlink"/>
            <w:szCs w:val="22"/>
          </w:rPr>
          <w:t>www.vegasexperience.com</w:t>
        </w:r>
      </w:hyperlink>
      <w:r w:rsidRPr="002272F0">
        <w:rPr>
          <w:szCs w:val="22"/>
        </w:rPr>
        <w:t xml:space="preserve"> or by calling 1-844-ZIPVEGAS.  Advance group sales for 20 or more tickets can be made by calling (702) 678-5780 or 1-844-SLOTZILLA.</w:t>
      </w:r>
    </w:p>
    <w:p w:rsidR="00555C4D" w:rsidRPr="002272F0" w:rsidRDefault="00555C4D" w:rsidP="00555C4D">
      <w:pPr>
        <w:widowControl w:val="0"/>
        <w:autoSpaceDE w:val="0"/>
        <w:autoSpaceDN w:val="0"/>
        <w:adjustRightInd w:val="0"/>
        <w:rPr>
          <w:szCs w:val="22"/>
        </w:rPr>
      </w:pPr>
    </w:p>
    <w:p w:rsidR="00555C4D" w:rsidRPr="002272F0" w:rsidRDefault="00555C4D" w:rsidP="00555C4D">
      <w:pPr>
        <w:rPr>
          <w:szCs w:val="22"/>
        </w:rPr>
      </w:pPr>
      <w:r w:rsidRPr="002272F0">
        <w:rPr>
          <w:i/>
          <w:szCs w:val="22"/>
        </w:rPr>
        <w:t xml:space="preserve">Visit online at </w:t>
      </w:r>
      <w:hyperlink r:id="rId11" w:history="1">
        <w:r w:rsidRPr="002272F0">
          <w:rPr>
            <w:rStyle w:val="Hyperlink"/>
            <w:i/>
            <w:szCs w:val="22"/>
          </w:rPr>
          <w:t>www.vegasexperience.com</w:t>
        </w:r>
      </w:hyperlink>
      <w:r w:rsidRPr="002272F0">
        <w:rPr>
          <w:i/>
          <w:szCs w:val="22"/>
        </w:rPr>
        <w:t xml:space="preserve">, Facebook: </w:t>
      </w:r>
      <w:hyperlink r:id="rId12" w:history="1">
        <w:r w:rsidRPr="002272F0">
          <w:rPr>
            <w:rStyle w:val="Hyperlink"/>
            <w:szCs w:val="22"/>
          </w:rPr>
          <w:t>facebook.com/SlotZillaLasVegas</w:t>
        </w:r>
      </w:hyperlink>
      <w:r w:rsidRPr="002272F0">
        <w:rPr>
          <w:szCs w:val="22"/>
        </w:rPr>
        <w:t xml:space="preserve">, </w:t>
      </w:r>
      <w:r w:rsidRPr="002272F0">
        <w:rPr>
          <w:i/>
          <w:szCs w:val="22"/>
        </w:rPr>
        <w:t xml:space="preserve">Twitter: </w:t>
      </w:r>
      <w:hyperlink r:id="rId13" w:history="1">
        <w:r w:rsidRPr="002272F0">
          <w:rPr>
            <w:rStyle w:val="Hyperlink"/>
            <w:szCs w:val="22"/>
          </w:rPr>
          <w:t>@SlotZillaLV</w:t>
        </w:r>
      </w:hyperlink>
      <w:r w:rsidRPr="002272F0">
        <w:rPr>
          <w:szCs w:val="22"/>
        </w:rPr>
        <w:t xml:space="preserve">, </w:t>
      </w:r>
      <w:r w:rsidRPr="002272F0">
        <w:rPr>
          <w:i/>
          <w:szCs w:val="22"/>
        </w:rPr>
        <w:t xml:space="preserve">or Yelp: </w:t>
      </w:r>
      <w:hyperlink r:id="rId14" w:history="1">
        <w:r w:rsidRPr="002272F0">
          <w:rPr>
            <w:rStyle w:val="Hyperlink"/>
            <w:szCs w:val="22"/>
          </w:rPr>
          <w:t>http://www.yelp.com/biz/slotzilla-las-vegas</w:t>
        </w:r>
      </w:hyperlink>
      <w:r w:rsidRPr="002272F0">
        <w:rPr>
          <w:szCs w:val="22"/>
        </w:rPr>
        <w:t xml:space="preserve"> </w:t>
      </w:r>
    </w:p>
    <w:p w:rsidR="00555C4D" w:rsidRPr="001706F0" w:rsidRDefault="00555C4D">
      <w:pPr>
        <w:rPr>
          <w:sz w:val="22"/>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42BE"/>
    <w:rsid w:val="000073B7"/>
    <w:rsid w:val="001706F0"/>
    <w:rsid w:val="001C30B9"/>
    <w:rsid w:val="001C3F27"/>
    <w:rsid w:val="002272F0"/>
    <w:rsid w:val="002359BB"/>
    <w:rsid w:val="002D2E69"/>
    <w:rsid w:val="00346DD7"/>
    <w:rsid w:val="003E2311"/>
    <w:rsid w:val="00404D9C"/>
    <w:rsid w:val="00550692"/>
    <w:rsid w:val="00555C4D"/>
    <w:rsid w:val="005635E2"/>
    <w:rsid w:val="00577F2F"/>
    <w:rsid w:val="005E2A38"/>
    <w:rsid w:val="00637F13"/>
    <w:rsid w:val="006A7ED2"/>
    <w:rsid w:val="00705B54"/>
    <w:rsid w:val="00773731"/>
    <w:rsid w:val="0078680B"/>
    <w:rsid w:val="007F4C37"/>
    <w:rsid w:val="00800307"/>
    <w:rsid w:val="00817F79"/>
    <w:rsid w:val="00887DBB"/>
    <w:rsid w:val="008D6311"/>
    <w:rsid w:val="00900F5B"/>
    <w:rsid w:val="009103B3"/>
    <w:rsid w:val="00A23FD2"/>
    <w:rsid w:val="00A9627A"/>
    <w:rsid w:val="00B81D3B"/>
    <w:rsid w:val="00BA1A3E"/>
    <w:rsid w:val="00BD4581"/>
    <w:rsid w:val="00C23CB7"/>
    <w:rsid w:val="00CB75BC"/>
    <w:rsid w:val="00CD35DE"/>
    <w:rsid w:val="00DF59B7"/>
    <w:rsid w:val="00DF6A55"/>
    <w:rsid w:val="00E1689A"/>
    <w:rsid w:val="00E8422B"/>
    <w:rsid w:val="00EA3E25"/>
    <w:rsid w:val="00F07662"/>
    <w:rsid w:val="00FC02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Strong">
    <w:name w:val="Strong"/>
    <w:uiPriority w:val="99"/>
    <w:qFormat/>
    <w:rsid w:val="00BD458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Strong">
    <w:name w:val="Strong"/>
    <w:uiPriority w:val="99"/>
    <w:qFormat/>
    <w:rsid w:val="00BD458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Susan-G-Komen-for-the-Cure-of-Southern-Nevada/255100881352" TargetMode="External"/><Relationship Id="rId13" Type="http://schemas.openxmlformats.org/officeDocument/2006/relationships/hyperlink" Target="file:///C:\Users\tbruny\AppData\Local\Microsoft\Windows\Temporary%20Internet%20Files\Content.Outlook\YPJYVUGX\@SlotZillaLV" TargetMode="External"/><Relationship Id="rId3" Type="http://schemas.openxmlformats.org/officeDocument/2006/relationships/settings" Target="settings.xml"/><Relationship Id="rId7" Type="http://schemas.openxmlformats.org/officeDocument/2006/relationships/hyperlink" Target="file:///C:\Users\aimee\AppData\Local\Microsoft\Windows\Temporary%20Internet%20Files\Content.Outlook\5ONHOOQI\www.komensouthernnevada.org" TargetMode="External"/><Relationship Id="rId12" Type="http://schemas.openxmlformats.org/officeDocument/2006/relationships/hyperlink" Target="https://www.facebook.com/SlotZillaLasVega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vegasexperience.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egasexperience.com" TargetMode="External"/><Relationship Id="rId4" Type="http://schemas.openxmlformats.org/officeDocument/2006/relationships/webSettings" Target="webSettings.xml"/><Relationship Id="rId9" Type="http://schemas.openxmlformats.org/officeDocument/2006/relationships/hyperlink" Target="https://twitter.com/KomenSN" TargetMode="External"/><Relationship Id="rId14" Type="http://schemas.openxmlformats.org/officeDocument/2006/relationships/hyperlink" Target="http://www.yelp.com/biz/slotzilla-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2015-02-19T00:37:00Z</cp:lastPrinted>
  <dcterms:created xsi:type="dcterms:W3CDTF">2015-04-22T00:17:00Z</dcterms:created>
  <dcterms:modified xsi:type="dcterms:W3CDTF">2015-04-22T00:17:00Z</dcterms:modified>
</cp:coreProperties>
</file>